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7B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F7B" w:rsidRPr="00F701ED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bookmarkStart w:id="0" w:name="_GoBack"/>
    </w:p>
    <w:p w:rsidR="004D3A8B" w:rsidRPr="00F701ED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Порядок</w:t>
      </w:r>
    </w:p>
    <w:p w:rsidR="004D3A8B" w:rsidRPr="00F701ED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предоставления иных межбюджетных трансфертов бюджетам</w:t>
      </w:r>
    </w:p>
    <w:p w:rsidR="004D3A8B" w:rsidRPr="00F701ED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поселений из бюджета </w:t>
      </w:r>
      <w:proofErr w:type="spellStart"/>
      <w:r w:rsidRPr="00F70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Почепского</w:t>
      </w:r>
      <w:proofErr w:type="spellEnd"/>
      <w:r w:rsidRPr="00F70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муниципального района </w:t>
      </w:r>
      <w:proofErr w:type="gramStart"/>
      <w:r w:rsidRPr="00F70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</w:t>
      </w:r>
      <w:proofErr w:type="gramEnd"/>
    </w:p>
    <w:p w:rsidR="004D3A8B" w:rsidRPr="00F701ED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осуществление части полномочий, предусмотренных соглашением о</w:t>
      </w:r>
    </w:p>
    <w:p w:rsidR="004D3A8B" w:rsidRPr="00F701ED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701E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передачи части полномочий на </w:t>
      </w:r>
      <w:r w:rsidRPr="00F701ED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</w:t>
      </w:r>
      <w:proofErr w:type="gramEnd"/>
      <w:r w:rsidRPr="00F701ED">
        <w:rPr>
          <w:rFonts w:ascii="Times New Roman" w:hAnsi="Times New Roman"/>
          <w:sz w:val="28"/>
          <w:szCs w:val="28"/>
        </w:rPr>
        <w:t xml:space="preserve">   в соответствии с законодательством  Российской Федерации</w:t>
      </w:r>
    </w:p>
    <w:p w:rsidR="004D3A8B" w:rsidRPr="00F701ED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3A8B" w:rsidRPr="008A3A8E" w:rsidRDefault="004D3A8B" w:rsidP="004D3A8B">
      <w:pPr>
        <w:pStyle w:val="a3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3A8E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Общие положения.</w:t>
      </w:r>
    </w:p>
    <w:p w:rsidR="004D3A8B" w:rsidRPr="008A3A8E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Настоящий порядок предоставления иных межбюджетных трансфертов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бюджетам поселений из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на осуществление    части    полномочий,    предусмотренных    соглашениями    о передаче    полномочий </w:t>
      </w:r>
      <w:r w:rsidRPr="008A3A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Pr="008A3A8E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</w:t>
      </w:r>
      <w:proofErr w:type="gramEnd"/>
      <w:r w:rsidRPr="008A3A8E">
        <w:rPr>
          <w:rFonts w:ascii="Times New Roman" w:hAnsi="Times New Roman"/>
          <w:sz w:val="28"/>
          <w:szCs w:val="28"/>
        </w:rPr>
        <w:t xml:space="preserve">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(далее - Порядок), разработан в соответствии со статьями 9 и 142.4 Бюджетного кодекса Российской Федерации, статьями 14, 15 Федерального Закона от 06.10.2003 г. № 131 ФЗ «Об общих принципах организации местного самоуправления в Российской Федерации» и устанавливает случаи,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условия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порядок предоставления иных межбюджетных трансфертов на осуществление части полномочий, предусмотренных соглашениями о передаче полномочий </w:t>
      </w:r>
      <w:r w:rsidRPr="008A3A8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</w:t>
      </w:r>
      <w:r w:rsidRPr="008A3A8E">
        <w:rPr>
          <w:rFonts w:ascii="Times New Roman" w:hAnsi="Times New Roman"/>
          <w:sz w:val="28"/>
          <w:szCs w:val="28"/>
        </w:rPr>
        <w:t xml:space="preserve">дорожную деятельность в отношении автомобильных дорог местного </w:t>
      </w:r>
      <w:proofErr w:type="gramStart"/>
      <w:r w:rsidRPr="008A3A8E">
        <w:rPr>
          <w:rFonts w:ascii="Times New Roman" w:hAnsi="Times New Roman"/>
          <w:sz w:val="28"/>
          <w:szCs w:val="28"/>
        </w:rPr>
        <w:t>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proofErr w:type="gramEnd"/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lastRenderedPageBreak/>
        <w:t>(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далее - иные межбюджетные трансферты) бюджетам поселений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района из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муниципального района (далее </w:t>
      </w: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-б</w:t>
      </w:r>
      <w:proofErr w:type="gramEnd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юджет района).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A8B" w:rsidRPr="008A3A8E" w:rsidRDefault="004D3A8B" w:rsidP="004D3A8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A3A8E">
        <w:rPr>
          <w:rFonts w:ascii="Times New Roman" w:eastAsia="Times New Roman" w:hAnsi="Times New Roman" w:cs="Times New Roman"/>
          <w:color w:val="000000"/>
          <w:sz w:val="30"/>
          <w:szCs w:val="30"/>
        </w:rPr>
        <w:t>Условия предоставления иных межбюджетных трансфертов.</w:t>
      </w:r>
    </w:p>
    <w:p w:rsidR="004D3A8B" w:rsidRPr="008A3A8E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2.1. 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Предоставление иных межбюджетных трансфертов из бюджета района осуществляется при условии заключения Соглашения о передаче вышеуказанных полномочий.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2.2. 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Предоставление иных межбюджетных трансфертов из бюджета района осуществляется за счет: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доходов от уплаты акцизов на автомобильный бензин, прямогонный бензин, дизельное топливо, моторные масла для дизельных и карбюраторных (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инжекторных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) двигателей, производимых на территории российской Федерации, в части, подлежащей зачислению в бюджет;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-  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платы в счет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грузов;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платы за оказание услуг по присоединению объектов дорожного сервиса к автомобильным дорогам общего пользования местного значения;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-  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возврата средств по обеспечению исполнения муниципальных контрактов при невыполнении договорных обязательств, связанных с содержанием, ремонтом, реконструкцией и строительством объектов дорожного хозяйства, автомобильных дорог местного значения, финансируемых за счет средств дорожного фонда;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-  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штрафных санкций за нарушение договорных обязательств по муниципальным контрактам (договорам) подряда на выполнение работ за счет средств дорожного фонда;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доходов, получаемых в виде арендной платы за земельные участки, расположенные в границах сельских и городских поселений;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доходов от сдачи в аренду муниципального имущества;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доходов от реализации имущества, находящегося в муниципальной собственности и земельных участков, государственная собственность на которые не разграничена и которые расположены в границах сельских и городских поселений.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запланированные доходы от использования имущества, находящегося в муниципальной собственности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Почепский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район» в размере 5 процентов.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2.3.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Размеры иных межбюджетных трансфертов, передаваемых из бюджета района бюджетам поселений, устанавливаются решением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районного Совета народных депутатов (далее - районный Совет) о бюджете района на очередной финансовый год, а также решением районного Совета о внесении изменений в решение о бюджете района на очередной финансовый год в отдельном приложении к решению районного Совета и доводятся до поселений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района.</w:t>
      </w:r>
      <w:proofErr w:type="gramEnd"/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A8B" w:rsidRPr="00692793" w:rsidRDefault="004D3A8B" w:rsidP="004D3A8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92793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Порядок предоставления иных межбюджетных трансфертов.</w:t>
      </w:r>
    </w:p>
    <w:p w:rsidR="004D3A8B" w:rsidRPr="00692793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3.1.  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Основанием для предоставления иных межбюджетных трансфертов бюджетам поселений является Соглашение о передаче полномочий на </w:t>
      </w:r>
      <w:r w:rsidRPr="008A3A8E">
        <w:rPr>
          <w:rFonts w:ascii="Times New Roman" w:hAnsi="Times New Roman"/>
          <w:sz w:val="28"/>
          <w:szCs w:val="28"/>
        </w:rPr>
        <w:t>дорожную деятельность в отношении автомобильных дорог местного значения  в границах населенных пунктов  поселения и обеспечение  безопасности  дорожного движения на них, включая создание  и обеспечение функционирования  парковок (парковочных мест),  осуществление муниципального контроля за сохранностью автомобильных дорог  местного значения  в границах населенных пунктов  поселения, а также осуществление  иных</w:t>
      </w:r>
      <w:proofErr w:type="gramEnd"/>
      <w:r w:rsidRPr="008A3A8E">
        <w:rPr>
          <w:rFonts w:ascii="Times New Roman" w:hAnsi="Times New Roman"/>
          <w:sz w:val="28"/>
          <w:szCs w:val="28"/>
        </w:rPr>
        <w:t xml:space="preserve"> полномочий в области использования  автомобильных дорог  и осуществления  дорожной деятельности   в соответствии с законодательством  Российской Федерации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4D3A8B" w:rsidRPr="00F25C9C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3.2.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на предоставление иных межбюджетных трансфертов бюджетам </w:t>
      </w:r>
      <w:r w:rsidR="006A19E0">
        <w:rPr>
          <w:rFonts w:ascii="Times New Roman" w:eastAsia="Times New Roman" w:hAnsi="Times New Roman" w:cs="Times New Roman"/>
          <w:color w:val="000000"/>
          <w:sz w:val="28"/>
          <w:szCs w:val="28"/>
        </w:rPr>
        <w:t>поселений распределяю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 по следующей методике:</w:t>
      </w:r>
    </w:p>
    <w:p w:rsidR="004D3A8B" w:rsidRPr="00F25C9C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A8B" w:rsidRPr="006E3D9D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proofErr w:type="gramEnd"/>
      <w:r w:rsidRPr="008A3A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Т*Т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где:</w:t>
      </w:r>
    </w:p>
    <w:p w:rsidR="004D3A8B" w:rsidRPr="006E3D9D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8A3A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иных межбюджетных трансфертов бюджету поселения;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общий объем средств выделенных из бюджета района для предоставления иных межбюджетных трансфертов бюджетам поселений на осуществление полномочий;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 - общая протяженность автомобильных дорог местного значения, находящихся в составе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</w:t>
      </w:r>
      <w:r w:rsidR="00F94EC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(по данным Брянскстата)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состоянию на 01 января предыдущего финансового года;</w:t>
      </w:r>
    </w:p>
    <w:p w:rsidR="004D3A8B" w:rsidRPr="00F25C9C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протяженность автомобильных дорог местного значения, находящихся в составе поселения по состоянию на 01 января предыдущего финансового года.</w:t>
      </w:r>
    </w:p>
    <w:p w:rsidR="004D3A8B" w:rsidRPr="00F25C9C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A8B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3.3</w:t>
      </w:r>
      <w:r w:rsidR="004D3A8B">
        <w:rPr>
          <w:rFonts w:ascii="Times New Roman" w:hAnsi="Times New Roman" w:cs="Times New Roman"/>
          <w:color w:val="000000"/>
          <w:sz w:val="30"/>
          <w:szCs w:val="30"/>
        </w:rPr>
        <w:t xml:space="preserve">.   </w:t>
      </w:r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>Финансовый орган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ежемесячно не позднее 5 числа следующего месяца делает расчет на перечисление иных межбюджетных трансфертов,</w:t>
      </w:r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оформляет постановление администрации </w:t>
      </w:r>
      <w:proofErr w:type="spellStart"/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>Почепского</w:t>
      </w:r>
      <w:proofErr w:type="spellEnd"/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района о выделении поселению иных межбюджетных трансфертов.</w:t>
      </w:r>
    </w:p>
    <w:p w:rsidR="004D3A8B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3.4</w:t>
      </w:r>
      <w:r w:rsidR="004D3A8B">
        <w:rPr>
          <w:rFonts w:ascii="Times New Roman" w:hAnsi="Times New Roman" w:cs="Times New Roman"/>
          <w:color w:val="000000"/>
          <w:sz w:val="30"/>
          <w:szCs w:val="30"/>
        </w:rPr>
        <w:t xml:space="preserve">. </w:t>
      </w:r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Финансовый орган перечисляет иные межбюджетные трансферты в соответствии со сводной бюджетной росписью бюджета </w:t>
      </w:r>
      <w:proofErr w:type="spellStart"/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>Почепского</w:t>
      </w:r>
      <w:proofErr w:type="spellEnd"/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приложения 1 к настоящему Порядку) в бюджет поселения.</w:t>
      </w:r>
    </w:p>
    <w:p w:rsidR="004D3A8B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lastRenderedPageBreak/>
        <w:t>3.5</w:t>
      </w:r>
      <w:r w:rsidR="004D3A8B">
        <w:rPr>
          <w:rFonts w:ascii="Times New Roman" w:hAnsi="Times New Roman" w:cs="Times New Roman"/>
          <w:color w:val="000000"/>
          <w:sz w:val="30"/>
          <w:szCs w:val="30"/>
        </w:rPr>
        <w:t xml:space="preserve">.  </w:t>
      </w:r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>Перечисление иных межбюджетных трансфертов осуществляется финансовым органом на счета, открытые бюджетам поселений в территориальном органе Федерального казначейства.</w:t>
      </w:r>
    </w:p>
    <w:p w:rsidR="004D3A8B" w:rsidRPr="00F25C9C" w:rsidRDefault="005C7F7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3.6</w:t>
      </w:r>
      <w:r w:rsidR="004D3A8B">
        <w:rPr>
          <w:rFonts w:ascii="Times New Roman" w:hAnsi="Times New Roman" w:cs="Times New Roman"/>
          <w:color w:val="000000"/>
          <w:sz w:val="30"/>
          <w:szCs w:val="30"/>
        </w:rPr>
        <w:t>.</w:t>
      </w:r>
      <w:r w:rsidR="004D3A8B" w:rsidRPr="00692793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>Объем сре</w:t>
      </w:r>
      <w:proofErr w:type="gramStart"/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>дств</w:t>
      </w:r>
      <w:r w:rsidR="004D3A8B" w:rsidRPr="00692793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>дл</w:t>
      </w:r>
      <w:proofErr w:type="gramEnd"/>
      <w:r w:rsidR="004D3A8B">
        <w:rPr>
          <w:rFonts w:ascii="Times New Roman" w:eastAsia="Times New Roman" w:hAnsi="Times New Roman" w:cs="Times New Roman"/>
          <w:color w:val="000000"/>
          <w:sz w:val="30"/>
          <w:szCs w:val="30"/>
        </w:rPr>
        <w:t>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4D3A8B" w:rsidRPr="00F25C9C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3A8B" w:rsidRPr="00692793" w:rsidRDefault="004D3A8B" w:rsidP="004D3A8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proofErr w:type="gramStart"/>
      <w:r w:rsidRPr="00692793">
        <w:rPr>
          <w:rFonts w:ascii="Times New Roman" w:eastAsia="Times New Roman" w:hAnsi="Times New Roman" w:cs="Times New Roman"/>
          <w:color w:val="000000"/>
          <w:sz w:val="30"/>
          <w:szCs w:val="30"/>
        </w:rPr>
        <w:t>Контроль за</w:t>
      </w:r>
      <w:proofErr w:type="gramEnd"/>
      <w:r w:rsidRPr="00692793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использованием иных межбюджетных трансфертов</w:t>
      </w:r>
    </w:p>
    <w:p w:rsidR="004D3A8B" w:rsidRPr="00692793" w:rsidRDefault="004D3A8B" w:rsidP="004D3A8B">
      <w:pPr>
        <w:pStyle w:val="a3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4.1.    </w:t>
      </w: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целевым использованием бюджетных средств осуществляют: финансовый орган, контрольно-ревизионный сектор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района, Контрольно-счётная палата </w:t>
      </w:r>
      <w:proofErr w:type="spellStart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Почепского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>4.2.</w:t>
      </w:r>
      <w:r w:rsidRPr="00692793">
        <w:rPr>
          <w:rFonts w:ascii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Отчет об освоении иных межбюджетных трансфертов предоставляется в финансовый орган района по форме (приложения 2 к настоящему Порядку) не позднее 10 числа месяца следующего за отчетным кварталом.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4.3.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В случае нецелевого использования финансовые средства подлежат возврату в бюджет в течени</w:t>
      </w: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и</w:t>
      </w:r>
      <w:proofErr w:type="gramEnd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10 рабочих дней после установленного факта нецелевого использования средств.</w:t>
      </w:r>
    </w:p>
    <w:p w:rsidR="004D3A8B" w:rsidRDefault="004D3A8B" w:rsidP="004D3A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4.4.   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Органы местного самоуправления поселений за нецелевое использование иных межбюджетных трансфертов несут ответственность в соответствии с законодательством Российской Федерации.</w:t>
      </w:r>
    </w:p>
    <w:p w:rsidR="004D3A8B" w:rsidRPr="00692793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30"/>
          <w:szCs w:val="30"/>
        </w:rPr>
        <w:t xml:space="preserve">4.5.  </w:t>
      </w:r>
      <w:proofErr w:type="gramStart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   системы    Российской    Федерации»    на    код</w:t>
      </w:r>
      <w:r w:rsidRPr="00692793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бюджетной</w:t>
      </w:r>
      <w:r w:rsidRPr="00692793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>классификации 90221805030050000180 «Доходы бюджетов муниципальных районов от возврата иными организациями остатков субсидий прошлых лет».</w:t>
      </w:r>
      <w:proofErr w:type="gramEnd"/>
      <w:r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Возврат осуществляется в течение 15 первых рабочих дней следующего финансового года.</w:t>
      </w:r>
      <w:r w:rsidR="00832B6A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Поступившие остатки иных межбюджетных трансфертов</w:t>
      </w:r>
      <w:r w:rsidR="008339AB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, потребность в которых подтверждена документально возвращаются целенаправленно конкретному поселению, а оставшиеся </w:t>
      </w:r>
      <w:r w:rsidR="00832B6A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перераспределяются </w:t>
      </w:r>
      <w:proofErr w:type="gramStart"/>
      <w:r w:rsidR="00832B6A">
        <w:rPr>
          <w:rFonts w:ascii="Times New Roman" w:eastAsia="Times New Roman" w:hAnsi="Times New Roman" w:cs="Times New Roman"/>
          <w:color w:val="000000"/>
          <w:sz w:val="30"/>
          <w:szCs w:val="30"/>
        </w:rPr>
        <w:t>согласно</w:t>
      </w:r>
      <w:proofErr w:type="gramEnd"/>
      <w:r w:rsidR="00832B6A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 вышеуказанной методики и перечисляются </w:t>
      </w:r>
      <w:r w:rsidR="00FA599D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всем </w:t>
      </w:r>
      <w:r w:rsidR="00832B6A">
        <w:rPr>
          <w:rFonts w:ascii="Times New Roman" w:eastAsia="Times New Roman" w:hAnsi="Times New Roman" w:cs="Times New Roman"/>
          <w:color w:val="000000"/>
          <w:sz w:val="30"/>
          <w:szCs w:val="30"/>
        </w:rPr>
        <w:t>поселениям.</w:t>
      </w:r>
    </w:p>
    <w:p w:rsidR="004D3A8B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A8B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A8B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A8B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A8B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3A8B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A599D" w:rsidRDefault="00FA599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A599D" w:rsidRDefault="00FA599D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F25C9C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</w:t>
      </w:r>
      <w:r w:rsidRPr="00F25C9C">
        <w:rPr>
          <w:rFonts w:ascii="Times New Roman" w:eastAsiaTheme="minorEastAsia" w:hAnsi="Times New Roman"/>
          <w:sz w:val="28"/>
          <w:szCs w:val="28"/>
          <w:lang w:eastAsia="ru-RU"/>
        </w:rPr>
        <w:t>Приложение № 1</w:t>
      </w:r>
    </w:p>
    <w:p w:rsidR="004D3A8B" w:rsidRPr="00F25C9C" w:rsidRDefault="004D3A8B" w:rsidP="004D3A8B">
      <w:pPr>
        <w:ind w:left="1080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25C9C">
        <w:rPr>
          <w:rFonts w:ascii="Times New Roman" w:eastAsiaTheme="minorEastAsia" w:hAnsi="Times New Roman"/>
          <w:sz w:val="24"/>
          <w:szCs w:val="24"/>
          <w:lang w:eastAsia="ru-RU"/>
        </w:rPr>
        <w:t>ЗАЯВКА НА ФИНАНСИРОВАНИЕ</w:t>
      </w:r>
    </w:p>
    <w:p w:rsidR="004D3A8B" w:rsidRPr="00F25C9C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25C9C">
        <w:rPr>
          <w:rFonts w:ascii="Times New Roman" w:eastAsiaTheme="minorEastAsia" w:hAnsi="Times New Roman"/>
          <w:sz w:val="24"/>
          <w:szCs w:val="24"/>
          <w:lang w:eastAsia="ru-RU"/>
        </w:rPr>
        <w:t>на  ________________________                  2016 года</w:t>
      </w:r>
    </w:p>
    <w:p w:rsidR="004D3A8B" w:rsidRPr="00F25C9C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25C9C">
        <w:rPr>
          <w:rFonts w:ascii="Times New Roman" w:eastAsiaTheme="minorEastAsia" w:hAnsi="Times New Roman"/>
          <w:sz w:val="24"/>
          <w:szCs w:val="24"/>
          <w:lang w:eastAsia="ru-RU"/>
        </w:rPr>
        <w:t>(месяц)</w:t>
      </w: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25C9C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____________________________________________________________</w:t>
      </w:r>
      <w:r w:rsidRPr="00F25C9C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F25C9C" w:rsidRDefault="004D3A8B" w:rsidP="004D3A8B">
      <w:pPr>
        <w:ind w:firstLine="708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25C9C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</w:t>
      </w:r>
      <w:r w:rsidRPr="00F25C9C">
        <w:rPr>
          <w:rFonts w:ascii="Times New Roman" w:eastAsiaTheme="minorEastAsia" w:hAnsi="Times New Roman"/>
          <w:sz w:val="24"/>
          <w:szCs w:val="24"/>
          <w:lang w:eastAsia="ru-RU"/>
        </w:rPr>
        <w:t xml:space="preserve">наименование поселения </w:t>
      </w:r>
      <w:proofErr w:type="spellStart"/>
      <w:r w:rsidRPr="00F25C9C">
        <w:rPr>
          <w:rFonts w:ascii="Times New Roman" w:eastAsiaTheme="minorEastAsia" w:hAnsi="Times New Roman"/>
          <w:sz w:val="24"/>
          <w:szCs w:val="24"/>
          <w:lang w:eastAsia="ru-RU"/>
        </w:rPr>
        <w:t>Почепского</w:t>
      </w:r>
      <w:proofErr w:type="spellEnd"/>
      <w:r w:rsidRPr="00F25C9C">
        <w:rPr>
          <w:rFonts w:ascii="Times New Roman" w:eastAsiaTheme="minorEastAsia" w:hAnsi="Times New Roman"/>
          <w:sz w:val="24"/>
          <w:szCs w:val="24"/>
          <w:lang w:eastAsia="ru-RU"/>
        </w:rPr>
        <w:t xml:space="preserve"> района)</w:t>
      </w: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94"/>
        <w:gridCol w:w="1216"/>
        <w:gridCol w:w="1181"/>
        <w:gridCol w:w="1183"/>
        <w:gridCol w:w="1270"/>
        <w:gridCol w:w="1926"/>
      </w:tblGrid>
      <w:tr w:rsidR="004D3A8B" w:rsidRPr="00F25C9C" w:rsidTr="00D93212">
        <w:tc>
          <w:tcPr>
            <w:tcW w:w="3085" w:type="dxa"/>
            <w:vMerge w:val="restart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>Сумма финансирования</w:t>
            </w:r>
          </w:p>
        </w:tc>
      </w:tr>
      <w:tr w:rsidR="004D3A8B" w:rsidRPr="00F25C9C" w:rsidTr="00D93212">
        <w:trPr>
          <w:trHeight w:val="761"/>
        </w:trPr>
        <w:tc>
          <w:tcPr>
            <w:tcW w:w="3085" w:type="dxa"/>
            <w:vMerge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 w:rsidRPr="00F25C9C"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 w:rsidRPr="00F25C9C"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 w:rsidRPr="00F25C9C"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 w:rsidRPr="00F25C9C"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4D3A8B" w:rsidRPr="00F25C9C" w:rsidTr="00D93212">
        <w:trPr>
          <w:trHeight w:val="559"/>
        </w:trPr>
        <w:tc>
          <w:tcPr>
            <w:tcW w:w="3085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41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4D3A8B" w:rsidRPr="00F25C9C" w:rsidRDefault="004D3A8B" w:rsidP="004D3A8B">
      <w:pPr>
        <w:ind w:firstLine="708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25C9C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F25C9C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F25C9C" w:rsidRDefault="004D3A8B" w:rsidP="004D3A8B">
      <w:pPr>
        <w:tabs>
          <w:tab w:val="left" w:pos="6615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25C9C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Приложение № 2</w:t>
      </w:r>
    </w:p>
    <w:p w:rsidR="004D3A8B" w:rsidRPr="00F25C9C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F25C9C" w:rsidRDefault="004D3A8B" w:rsidP="004D3A8B">
      <w:pPr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25C9C">
        <w:rPr>
          <w:rFonts w:ascii="Times New Roman" w:eastAsiaTheme="minorEastAsia" w:hAnsi="Times New Roman"/>
          <w:sz w:val="28"/>
          <w:szCs w:val="28"/>
          <w:lang w:eastAsia="ru-RU"/>
        </w:rPr>
        <w:t>ОТЧЕТ</w:t>
      </w:r>
    </w:p>
    <w:p w:rsidR="004D3A8B" w:rsidRPr="00F25C9C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4D3A8B" w:rsidRPr="00F25C9C" w:rsidRDefault="004D3A8B" w:rsidP="004D3A8B">
      <w:pPr>
        <w:tabs>
          <w:tab w:val="left" w:pos="2610"/>
        </w:tabs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25C9C">
        <w:rPr>
          <w:rFonts w:ascii="Times New Roman" w:eastAsiaTheme="minorEastAsia" w:hAnsi="Times New Roman"/>
          <w:sz w:val="24"/>
          <w:szCs w:val="24"/>
          <w:lang w:eastAsia="ru-RU"/>
        </w:rPr>
        <w:t>на ________________________  2016 года</w:t>
      </w:r>
    </w:p>
    <w:p w:rsidR="004D3A8B" w:rsidRPr="00F25C9C" w:rsidRDefault="004D3A8B" w:rsidP="004D3A8B">
      <w:pPr>
        <w:tabs>
          <w:tab w:val="left" w:pos="2610"/>
        </w:tabs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25C9C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                                                         (месяц)</w:t>
      </w: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tabs>
          <w:tab w:val="left" w:pos="2760"/>
        </w:tabs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25C9C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____________________________________________________________</w:t>
      </w:r>
      <w:r w:rsidRPr="00F25C9C">
        <w:rPr>
          <w:rFonts w:ascii="Times New Roman" w:eastAsiaTheme="minorEastAsia" w:hAnsi="Times New Roman"/>
          <w:sz w:val="28"/>
          <w:szCs w:val="28"/>
          <w:lang w:eastAsia="ru-RU"/>
        </w:rPr>
        <w:tab/>
      </w:r>
    </w:p>
    <w:p w:rsidR="004D3A8B" w:rsidRPr="00F25C9C" w:rsidRDefault="004D3A8B" w:rsidP="004D3A8B">
      <w:pPr>
        <w:ind w:firstLine="708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25C9C"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(</w:t>
      </w:r>
      <w:r w:rsidRPr="00F25C9C">
        <w:rPr>
          <w:rFonts w:ascii="Times New Roman" w:eastAsiaTheme="minorEastAsia" w:hAnsi="Times New Roman"/>
          <w:sz w:val="24"/>
          <w:szCs w:val="24"/>
          <w:lang w:eastAsia="ru-RU"/>
        </w:rPr>
        <w:t xml:space="preserve">наименование поселения </w:t>
      </w:r>
      <w:proofErr w:type="spellStart"/>
      <w:r w:rsidRPr="00F25C9C">
        <w:rPr>
          <w:rFonts w:ascii="Times New Roman" w:eastAsiaTheme="minorEastAsia" w:hAnsi="Times New Roman"/>
          <w:sz w:val="24"/>
          <w:szCs w:val="24"/>
          <w:lang w:eastAsia="ru-RU"/>
        </w:rPr>
        <w:t>Почепского</w:t>
      </w:r>
      <w:proofErr w:type="spellEnd"/>
      <w:r w:rsidRPr="00F25C9C">
        <w:rPr>
          <w:rFonts w:ascii="Times New Roman" w:eastAsiaTheme="minorEastAsia" w:hAnsi="Times New Roman"/>
          <w:sz w:val="24"/>
          <w:szCs w:val="24"/>
          <w:lang w:eastAsia="ru-RU"/>
        </w:rPr>
        <w:t xml:space="preserve"> района)</w:t>
      </w: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4D3A8B" w:rsidRPr="00F25C9C" w:rsidTr="00D93212">
        <w:trPr>
          <w:trHeight w:val="2703"/>
        </w:trPr>
        <w:tc>
          <w:tcPr>
            <w:tcW w:w="3227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  <w:r w:rsidRPr="00F25C9C">
              <w:rPr>
                <w:rFonts w:eastAsiaTheme="minorHAnsi"/>
                <w:sz w:val="24"/>
                <w:szCs w:val="24"/>
              </w:rPr>
              <w:t>Остаток средств (руб.)</w:t>
            </w:r>
          </w:p>
        </w:tc>
      </w:tr>
      <w:tr w:rsidR="004D3A8B" w:rsidRPr="00F25C9C" w:rsidTr="00D93212">
        <w:trPr>
          <w:trHeight w:val="559"/>
        </w:trPr>
        <w:tc>
          <w:tcPr>
            <w:tcW w:w="3227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4D3A8B" w:rsidRPr="00F25C9C" w:rsidRDefault="004D3A8B" w:rsidP="00D93212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4D3A8B" w:rsidRPr="00F25C9C" w:rsidRDefault="004D3A8B" w:rsidP="004D3A8B">
      <w:pPr>
        <w:ind w:firstLine="708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4D3A8B" w:rsidRPr="00F25C9C" w:rsidRDefault="004D3A8B" w:rsidP="004D3A8B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25C9C">
        <w:rPr>
          <w:rFonts w:ascii="Times New Roman" w:eastAsiaTheme="minorEastAsia" w:hAnsi="Times New Roman"/>
          <w:sz w:val="28"/>
          <w:szCs w:val="28"/>
          <w:lang w:eastAsia="ru-RU"/>
        </w:rPr>
        <w:t>Глава ____________поселения                                                          (подпись)</w:t>
      </w:r>
    </w:p>
    <w:p w:rsidR="004D3A8B" w:rsidRPr="00F25C9C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4D3A8B" w:rsidRPr="00F25C9C" w:rsidRDefault="004D3A8B" w:rsidP="004D3A8B">
      <w:pPr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lang w:eastAsia="ru-RU"/>
        </w:rPr>
      </w:pPr>
    </w:p>
    <w:p w:rsidR="004D3A8B" w:rsidRPr="00692793" w:rsidRDefault="004D3A8B" w:rsidP="004D3A8B">
      <w:pPr>
        <w:tabs>
          <w:tab w:val="left" w:pos="945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925" w:rsidRDefault="00963925"/>
    <w:sectPr w:rsidR="00963925" w:rsidSect="004F0FC5">
      <w:pgSz w:w="11906" w:h="16838"/>
      <w:pgMar w:top="73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9790A"/>
    <w:multiLevelType w:val="hybridMultilevel"/>
    <w:tmpl w:val="D84A3E68"/>
    <w:lvl w:ilvl="0" w:tplc="2F960EB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A8B"/>
    <w:rsid w:val="004D3A8B"/>
    <w:rsid w:val="005C7F7B"/>
    <w:rsid w:val="006A19E0"/>
    <w:rsid w:val="00832B6A"/>
    <w:rsid w:val="008339AB"/>
    <w:rsid w:val="0083734F"/>
    <w:rsid w:val="00963925"/>
    <w:rsid w:val="00F701ED"/>
    <w:rsid w:val="00F94EC1"/>
    <w:rsid w:val="00FA5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A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A8B"/>
    <w:pPr>
      <w:ind w:left="720"/>
      <w:contextualSpacing/>
    </w:pPr>
  </w:style>
  <w:style w:type="table" w:styleId="a4">
    <w:name w:val="Table Grid"/>
    <w:basedOn w:val="a1"/>
    <w:uiPriority w:val="59"/>
    <w:rsid w:val="004D3A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1574</Words>
  <Characters>8972</Characters>
  <Application>Microsoft Office Word</Application>
  <DocSecurity>0</DocSecurity>
  <Lines>74</Lines>
  <Paragraphs>21</Paragraphs>
  <ScaleCrop>false</ScaleCrop>
  <Company/>
  <LinksUpToDate>false</LinksUpToDate>
  <CharactersWithSpaces>10525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ChinkarevaSM</cp:lastModifiedBy>
  <cp:revision>9</cp:revision>
  <dcterms:created xsi:type="dcterms:W3CDTF">2016-12-09T13:51:00Z</dcterms:created>
  <dcterms:modified xsi:type="dcterms:W3CDTF">2016-12-27T09:18:00Z</dcterms:modified>
</cp:coreProperties>
</file>